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C5E2" w14:textId="66FEB520" w:rsidR="00FA757E" w:rsidRDefault="002C4C86" w:rsidP="002C4C86">
      <w:pPr>
        <w:jc w:val="center"/>
      </w:pPr>
      <w:r>
        <w:rPr>
          <w:noProof/>
        </w:rPr>
        <w:drawing>
          <wp:inline distT="0" distB="0" distL="0" distR="0" wp14:anchorId="547768C9" wp14:editId="32E1EA36">
            <wp:extent cx="5080000" cy="2082800"/>
            <wp:effectExtent l="0" t="0" r="0" b="0"/>
            <wp:docPr id="1513750307" name="Grafik 1" descr="Ein Bild, das Text, Schrif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50307" name="Grafik 1" descr="Ein Bild, das Text, Schrift, Grafiken, Screensho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1F75" w14:textId="77777777" w:rsidR="002C4C86" w:rsidRDefault="002C4C86" w:rsidP="002C4C86">
      <w:pPr>
        <w:jc w:val="center"/>
      </w:pPr>
    </w:p>
    <w:p w14:paraId="49362267" w14:textId="16E217EA" w:rsidR="002C4C86" w:rsidRDefault="002C4C86" w:rsidP="002C4C86">
      <w:pPr>
        <w:rPr>
          <w:u w:val="single"/>
        </w:rPr>
      </w:pPr>
      <w:r w:rsidRPr="002C4C86">
        <w:rPr>
          <w:u w:val="single"/>
        </w:rPr>
        <w:t>RÜCKSENDUNGSADRESSE:</w:t>
      </w:r>
    </w:p>
    <w:p w14:paraId="5DBC1683" w14:textId="77777777" w:rsidR="002C4C86" w:rsidRDefault="002C4C86" w:rsidP="002C4C86">
      <w:pPr>
        <w:rPr>
          <w:u w:val="single"/>
        </w:rPr>
      </w:pPr>
    </w:p>
    <w:p w14:paraId="2C1948F4" w14:textId="6390A578" w:rsidR="002C4C86" w:rsidRDefault="002C4C86" w:rsidP="002C4C86">
      <w:r>
        <w:t>SR Betten Vertriebs GmbH</w:t>
      </w:r>
    </w:p>
    <w:p w14:paraId="1F8A05DD" w14:textId="7A9A489F" w:rsidR="002C4C86" w:rsidRDefault="002C4C86" w:rsidP="002C4C86">
      <w:r>
        <w:t>Mühlenstr. 20</w:t>
      </w:r>
    </w:p>
    <w:p w14:paraId="4EBF4077" w14:textId="667653D4" w:rsidR="002C4C86" w:rsidRDefault="002C4C86" w:rsidP="002C4C86">
      <w:r>
        <w:t>53721 Siegburg</w:t>
      </w:r>
    </w:p>
    <w:p w14:paraId="56C896EE" w14:textId="77777777" w:rsidR="002C4C86" w:rsidRDefault="002C4C86" w:rsidP="002C4C86"/>
    <w:p w14:paraId="52E55D25" w14:textId="443336AC" w:rsidR="002C4C86" w:rsidRDefault="002C4C86" w:rsidP="002C4C86">
      <w:r>
        <w:tab/>
      </w:r>
    </w:p>
    <w:p w14:paraId="59B55F28" w14:textId="6794FB1F" w:rsidR="002C4C86" w:rsidRDefault="002C4C86" w:rsidP="002C4C86">
      <w:r>
        <w:tab/>
        <w:t xml:space="preserve">     Name: ___________________________________________</w:t>
      </w:r>
    </w:p>
    <w:p w14:paraId="07DC8E95" w14:textId="31AFA1B3" w:rsidR="002C4C86" w:rsidRDefault="002C4C86" w:rsidP="002C4C86">
      <w:r>
        <w:t>Bestellnummer: ___________________________________________</w:t>
      </w:r>
    </w:p>
    <w:p w14:paraId="25F9514F" w14:textId="038F0127" w:rsidR="002C4C86" w:rsidRDefault="002C4C86" w:rsidP="002C4C86">
      <w:pPr>
        <w:ind w:firstLine="708"/>
      </w:pPr>
      <w:r>
        <w:t xml:space="preserve">    E-Mail: ____________________________________________</w:t>
      </w:r>
    </w:p>
    <w:p w14:paraId="6BF21A5E" w14:textId="77777777" w:rsidR="002C4C86" w:rsidRDefault="002C4C86" w:rsidP="002C4C86"/>
    <w:p w14:paraId="59814447" w14:textId="77777777" w:rsidR="002C4C86" w:rsidRDefault="002C4C86" w:rsidP="002C4C86"/>
    <w:p w14:paraId="61A2FD60" w14:textId="77777777" w:rsidR="002C4C86" w:rsidRDefault="002C4C86" w:rsidP="002C4C86"/>
    <w:p w14:paraId="7886D0C2" w14:textId="77777777" w:rsidR="002C4C86" w:rsidRPr="002C4C86" w:rsidRDefault="002C4C86" w:rsidP="002C4C86">
      <w:pPr>
        <w:rPr>
          <w:sz w:val="20"/>
          <w:szCs w:val="20"/>
        </w:rPr>
      </w:pPr>
      <w:r w:rsidRPr="002C4C86">
        <w:rPr>
          <w:sz w:val="20"/>
          <w:szCs w:val="20"/>
        </w:rPr>
        <w:t xml:space="preserve">Wenn du dein Produkt zurücksenden möchtest, dann fülle bitte dieses Formular aus und lege es im Paket mit bei. </w:t>
      </w:r>
    </w:p>
    <w:p w14:paraId="0DCA69E6" w14:textId="77777777" w:rsidR="002C4C86" w:rsidRPr="002C4C86" w:rsidRDefault="002C4C86" w:rsidP="002C4C86">
      <w:pPr>
        <w:rPr>
          <w:sz w:val="20"/>
          <w:szCs w:val="20"/>
        </w:rPr>
      </w:pPr>
    </w:p>
    <w:p w14:paraId="4430B55D" w14:textId="76218600" w:rsidR="002C4C86" w:rsidRPr="002C4C86" w:rsidRDefault="002C4C86" w:rsidP="002C4C86">
      <w:pPr>
        <w:rPr>
          <w:sz w:val="20"/>
          <w:szCs w:val="20"/>
        </w:rPr>
      </w:pPr>
      <w:r w:rsidRPr="002C4C86">
        <w:rPr>
          <w:sz w:val="20"/>
          <w:szCs w:val="20"/>
        </w:rPr>
        <w:t xml:space="preserve">1. Verpacke die Artikel gut, um Transportschäden zu vermeiden. Verwende dazu am besten das Paket und die Verpackungsmaterialien, die du von uns bekommen hast. Bitte achte darauf, dass die retournierten Artikel </w:t>
      </w:r>
      <w:r>
        <w:rPr>
          <w:sz w:val="20"/>
          <w:szCs w:val="20"/>
        </w:rPr>
        <w:t>unverschmutzt</w:t>
      </w:r>
      <w:r w:rsidRPr="002C4C86">
        <w:rPr>
          <w:sz w:val="20"/>
          <w:szCs w:val="20"/>
        </w:rPr>
        <w:t xml:space="preserve"> und im Originalzustand sind, damit wir den vollen Kaufpreis erstatten können. Artikel, die kaputt bei uns zurückkommen, können nicht erstattet werden.</w:t>
      </w:r>
    </w:p>
    <w:p w14:paraId="78C5CB98" w14:textId="77777777" w:rsidR="002C4C86" w:rsidRPr="002C4C86" w:rsidRDefault="002C4C86" w:rsidP="002C4C86">
      <w:pPr>
        <w:rPr>
          <w:sz w:val="20"/>
          <w:szCs w:val="20"/>
        </w:rPr>
      </w:pPr>
    </w:p>
    <w:p w14:paraId="5392BABA" w14:textId="77777777" w:rsidR="002C4C86" w:rsidRDefault="002C4C86" w:rsidP="002C4C86">
      <w:pPr>
        <w:rPr>
          <w:sz w:val="20"/>
          <w:szCs w:val="20"/>
        </w:rPr>
      </w:pPr>
      <w:r w:rsidRPr="002C4C86">
        <w:rPr>
          <w:sz w:val="20"/>
          <w:szCs w:val="20"/>
        </w:rPr>
        <w:t xml:space="preserve">2. Bitte verwende dieses Retouren Formular, damit wir deine Lieferung schneller bearbeiten können. </w:t>
      </w:r>
    </w:p>
    <w:p w14:paraId="3E9B6D85" w14:textId="77777777" w:rsidR="002C4C86" w:rsidRDefault="002C4C86" w:rsidP="002C4C86">
      <w:pPr>
        <w:rPr>
          <w:sz w:val="20"/>
          <w:szCs w:val="20"/>
        </w:rPr>
      </w:pPr>
    </w:p>
    <w:p w14:paraId="40FB808A" w14:textId="3F125D8B" w:rsidR="002C4C86" w:rsidRDefault="002C4C86" w:rsidP="002C4C86">
      <w:pPr>
        <w:rPr>
          <w:sz w:val="20"/>
          <w:szCs w:val="20"/>
        </w:rPr>
      </w:pPr>
      <w:r w:rsidRPr="002C4C86">
        <w:rPr>
          <w:sz w:val="20"/>
          <w:szCs w:val="20"/>
        </w:rPr>
        <w:t>3. Bitte achte darauf, dass deine Rücksendung ausreichend frankiert ist. Bei unfrei zurückgesendeten Paketen und nicht ausreichend frankierten Paketen wird die anfallende Strafgebühr von DHL in Höhe von 15 € mit der Gutschrift der Retoure verrechnet.</w:t>
      </w:r>
    </w:p>
    <w:p w14:paraId="0E218DB9" w14:textId="77777777" w:rsidR="002C4C86" w:rsidRDefault="002C4C86" w:rsidP="002C4C86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4C86" w14:paraId="7C9B0763" w14:textId="1D778555" w:rsidTr="002C4C86">
        <w:tc>
          <w:tcPr>
            <w:tcW w:w="3020" w:type="dxa"/>
          </w:tcPr>
          <w:p w14:paraId="7E7F0488" w14:textId="7AD79DDA" w:rsidR="002C4C86" w:rsidRDefault="002C4C86" w:rsidP="002C4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Anzahl</w:t>
            </w:r>
          </w:p>
        </w:tc>
        <w:tc>
          <w:tcPr>
            <w:tcW w:w="3021" w:type="dxa"/>
          </w:tcPr>
          <w:p w14:paraId="69DDC9FE" w14:textId="6E1BB9B1" w:rsidR="002C4C86" w:rsidRDefault="002C4C86" w:rsidP="002C4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</w:t>
            </w:r>
          </w:p>
        </w:tc>
        <w:tc>
          <w:tcPr>
            <w:tcW w:w="3021" w:type="dxa"/>
          </w:tcPr>
          <w:p w14:paraId="0D42D2F7" w14:textId="03A85B12" w:rsidR="002C4C86" w:rsidRDefault="002C4C86" w:rsidP="002C4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Gund</w:t>
            </w:r>
          </w:p>
        </w:tc>
      </w:tr>
      <w:tr w:rsidR="002C4C86" w14:paraId="6D7F10DC" w14:textId="57A41356" w:rsidTr="002C4C86">
        <w:tc>
          <w:tcPr>
            <w:tcW w:w="3020" w:type="dxa"/>
          </w:tcPr>
          <w:p w14:paraId="6277534E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6C3B839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C86C0A1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</w:tr>
      <w:tr w:rsidR="002C4C86" w14:paraId="559303FE" w14:textId="6898BA07" w:rsidTr="002C4C86">
        <w:tc>
          <w:tcPr>
            <w:tcW w:w="3020" w:type="dxa"/>
          </w:tcPr>
          <w:p w14:paraId="3EB6C3EE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4874C9E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6257AB4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</w:tr>
      <w:tr w:rsidR="002C4C86" w14:paraId="7D8CEF3C" w14:textId="26E13544" w:rsidTr="002C4C86">
        <w:tc>
          <w:tcPr>
            <w:tcW w:w="3020" w:type="dxa"/>
          </w:tcPr>
          <w:p w14:paraId="040D02C4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22FC45E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8C53E6E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</w:tr>
      <w:tr w:rsidR="002C4C86" w14:paraId="0526A139" w14:textId="31F8DBCD" w:rsidTr="002C4C86">
        <w:tc>
          <w:tcPr>
            <w:tcW w:w="3020" w:type="dxa"/>
          </w:tcPr>
          <w:p w14:paraId="22C2CDA2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6577B6C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3151925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</w:tr>
      <w:tr w:rsidR="002C4C86" w14:paraId="5D7B1E20" w14:textId="4B7279D5" w:rsidTr="002C4C86">
        <w:tc>
          <w:tcPr>
            <w:tcW w:w="3020" w:type="dxa"/>
          </w:tcPr>
          <w:p w14:paraId="3603CA05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4A69F224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01B8AE9C" w14:textId="77777777" w:rsidR="002C4C86" w:rsidRDefault="002C4C86" w:rsidP="002C4C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B62093" w14:textId="77777777" w:rsidR="002C4C86" w:rsidRDefault="002C4C86" w:rsidP="002C4C86">
      <w:pPr>
        <w:jc w:val="center"/>
        <w:rPr>
          <w:sz w:val="20"/>
          <w:szCs w:val="20"/>
        </w:rPr>
      </w:pPr>
    </w:p>
    <w:p w14:paraId="0461AA40" w14:textId="77777777" w:rsidR="002C4C86" w:rsidRDefault="002C4C86" w:rsidP="002C4C86">
      <w:pPr>
        <w:jc w:val="center"/>
        <w:rPr>
          <w:sz w:val="20"/>
          <w:szCs w:val="20"/>
        </w:rPr>
      </w:pPr>
    </w:p>
    <w:p w14:paraId="24F4D025" w14:textId="6264D396" w:rsidR="002C4C86" w:rsidRPr="002C4C86" w:rsidRDefault="002C4C86" w:rsidP="002C4C86">
      <w:pPr>
        <w:rPr>
          <w:sz w:val="20"/>
          <w:szCs w:val="20"/>
        </w:rPr>
      </w:pPr>
      <w:r>
        <w:rPr>
          <w:sz w:val="20"/>
          <w:szCs w:val="20"/>
        </w:rPr>
        <w:t>Die Erstattung erfolgt über Ihre ursprüngliche gewählte Zahlungsmethode.</w:t>
      </w:r>
    </w:p>
    <w:p w14:paraId="3D075F60" w14:textId="77777777" w:rsidR="002C4C86" w:rsidRDefault="002C4C86" w:rsidP="002C4C86">
      <w:pPr>
        <w:ind w:firstLine="708"/>
      </w:pPr>
    </w:p>
    <w:p w14:paraId="7084E3E5" w14:textId="77777777" w:rsidR="002C4C86" w:rsidRPr="002C4C86" w:rsidRDefault="002C4C86" w:rsidP="002C4C86"/>
    <w:sectPr w:rsidR="002C4C86" w:rsidRPr="002C4C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86"/>
    <w:rsid w:val="001D7C8F"/>
    <w:rsid w:val="002C4C86"/>
    <w:rsid w:val="00483B5C"/>
    <w:rsid w:val="004C28A8"/>
    <w:rsid w:val="008250E7"/>
    <w:rsid w:val="008E6D40"/>
    <w:rsid w:val="00FA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A5B01"/>
  <w15:chartTrackingRefBased/>
  <w15:docId w15:val="{AC99AE50-999B-6148-B79B-5A544627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4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4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4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4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4C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4C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4C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4C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4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4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4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4C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4C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4C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4C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4C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4C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4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4C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4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4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4C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4C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4C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4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4C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4C8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C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Unger | bodypur</dc:creator>
  <cp:keywords/>
  <dc:description/>
  <cp:lastModifiedBy>Constantin Unger | bodypur</cp:lastModifiedBy>
  <cp:revision>1</cp:revision>
  <dcterms:created xsi:type="dcterms:W3CDTF">2024-06-17T10:14:00Z</dcterms:created>
  <dcterms:modified xsi:type="dcterms:W3CDTF">2024-06-17T10:20:00Z</dcterms:modified>
</cp:coreProperties>
</file>